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9D" w:rsidRPr="00440957" w:rsidRDefault="002D409D" w:rsidP="002D409D">
      <w:pPr>
        <w:pStyle w:val="2"/>
        <w:spacing w:before="0" w:beforeAutospacing="0" w:after="150" w:afterAutospacing="0" w:line="475" w:lineRule="atLeast"/>
        <w:jc w:val="center"/>
        <w:textAlignment w:val="baseline"/>
        <w:rPr>
          <w:rFonts w:ascii="&amp;quot" w:hAnsi="&amp;quot"/>
          <w:b w:val="0"/>
          <w:bCs w:val="0"/>
          <w:color w:val="333333"/>
          <w:spacing w:val="-8"/>
          <w:sz w:val="28"/>
          <w:szCs w:val="28"/>
        </w:rPr>
      </w:pPr>
      <w:r w:rsidRPr="00440957">
        <w:rPr>
          <w:rFonts w:ascii="&amp;quot" w:hAnsi="&amp;quot"/>
          <w:b w:val="0"/>
          <w:bCs w:val="0"/>
          <w:color w:val="333333"/>
          <w:spacing w:val="-8"/>
          <w:sz w:val="28"/>
          <w:szCs w:val="28"/>
        </w:rPr>
        <w:t>Адреса и контактные телефоны органов исполнительной власти и страховые медицинские организации</w:t>
      </w:r>
    </w:p>
    <w:p w:rsidR="00440957" w:rsidRDefault="00440957" w:rsidP="00440957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Министерство труда и социального развития Республики Саха (Якутия)</w:t>
      </w:r>
    </w:p>
    <w:p w:rsidR="009B566F" w:rsidRPr="0034115B" w:rsidRDefault="009B566F" w:rsidP="009B566F">
      <w:pPr>
        <w:pStyle w:val="a9"/>
        <w:spacing w:before="0" w:beforeAutospacing="0" w:after="0" w:afterAutospacing="0"/>
        <w:rPr>
          <w:rStyle w:val="aa"/>
          <w:rFonts w:ascii="&amp;quot" w:hAnsi="&amp;quot"/>
          <w:color w:val="41484E"/>
          <w:sz w:val="19"/>
          <w:szCs w:val="19"/>
        </w:rPr>
      </w:pPr>
      <w:r>
        <w:rPr>
          <w:rStyle w:val="aa"/>
          <w:rFonts w:ascii="&amp;quot" w:hAnsi="&amp;quot"/>
          <w:color w:val="41484E"/>
          <w:sz w:val="19"/>
          <w:szCs w:val="19"/>
        </w:rPr>
        <w:t xml:space="preserve">Адрес: 677000, г. Якутск, ул. Петра Алексеева, 6/1 </w:t>
      </w:r>
    </w:p>
    <w:p w:rsidR="009B566F" w:rsidRDefault="009B566F" w:rsidP="009B566F">
      <w:pPr>
        <w:pStyle w:val="a9"/>
        <w:spacing w:before="0" w:beforeAutospacing="0" w:after="0" w:afterAutospacing="0"/>
        <w:rPr>
          <w:rFonts w:ascii="&amp;quot" w:hAnsi="&amp;quot"/>
          <w:color w:val="41484E"/>
          <w:sz w:val="19"/>
          <w:szCs w:val="19"/>
        </w:rPr>
      </w:pPr>
      <w:r>
        <w:rPr>
          <w:rStyle w:val="aa"/>
          <w:rFonts w:ascii="&amp;quot" w:hAnsi="&amp;quot"/>
          <w:color w:val="41484E"/>
          <w:sz w:val="19"/>
          <w:szCs w:val="19"/>
        </w:rPr>
        <w:t>Телефон</w:t>
      </w:r>
      <w:r w:rsidRPr="0034115B">
        <w:rPr>
          <w:rStyle w:val="aa"/>
          <w:rFonts w:ascii="&amp;quot" w:hAnsi="&amp;quot"/>
          <w:color w:val="41484E"/>
          <w:sz w:val="19"/>
          <w:szCs w:val="19"/>
        </w:rPr>
        <w:t xml:space="preserve"> </w:t>
      </w:r>
      <w:r>
        <w:rPr>
          <w:rStyle w:val="aa"/>
          <w:rFonts w:ascii="&amp;quot" w:hAnsi="&amp;quot"/>
          <w:color w:val="41484E"/>
          <w:sz w:val="19"/>
          <w:szCs w:val="19"/>
        </w:rPr>
        <w:t>приемной: 8(4112) 424-034, т/ф: 8(4112) 34-04-25</w:t>
      </w:r>
    </w:p>
    <w:p w:rsidR="009B566F" w:rsidRDefault="009B566F" w:rsidP="009B566F">
      <w:pPr>
        <w:pStyle w:val="a9"/>
        <w:spacing w:before="0" w:beforeAutospacing="0" w:after="0" w:afterAutospacing="0"/>
        <w:rPr>
          <w:rFonts w:ascii="&amp;quot" w:hAnsi="&amp;quot"/>
          <w:color w:val="41484E"/>
          <w:sz w:val="19"/>
          <w:szCs w:val="19"/>
        </w:rPr>
      </w:pPr>
      <w:r>
        <w:rPr>
          <w:rStyle w:val="aa"/>
          <w:rFonts w:ascii="&amp;quot" w:hAnsi="&amp;quot"/>
          <w:color w:val="41484E"/>
          <w:sz w:val="19"/>
          <w:szCs w:val="19"/>
        </w:rPr>
        <w:t>Электронная почта:</w:t>
      </w:r>
      <w:r>
        <w:rPr>
          <w:rFonts w:ascii="&amp;quot" w:hAnsi="&amp;quot"/>
          <w:color w:val="41484E"/>
          <w:sz w:val="19"/>
          <w:szCs w:val="19"/>
        </w:rPr>
        <w:t xml:space="preserve"> </w:t>
      </w:r>
      <w:hyperlink r:id="rId5" w:history="1">
        <w:r>
          <w:rPr>
            <w:rStyle w:val="a8"/>
            <w:rFonts w:ascii="&amp;quot" w:hAnsi="&amp;quot"/>
            <w:color w:val="1888EF"/>
            <w:sz w:val="19"/>
            <w:szCs w:val="19"/>
          </w:rPr>
          <w:t>mintrud@sakha.gov.ru</w:t>
        </w:r>
      </w:hyperlink>
    </w:p>
    <w:p w:rsidR="009B566F" w:rsidRDefault="009B566F" w:rsidP="009B566F">
      <w:pPr>
        <w:pStyle w:val="a9"/>
        <w:spacing w:before="0" w:beforeAutospacing="0" w:after="0" w:afterAutospacing="0"/>
        <w:rPr>
          <w:rFonts w:ascii="&amp;quot" w:hAnsi="&amp;quot"/>
          <w:color w:val="41484E"/>
          <w:sz w:val="19"/>
          <w:szCs w:val="19"/>
        </w:rPr>
      </w:pPr>
      <w:r>
        <w:rPr>
          <w:rStyle w:val="aa"/>
          <w:rFonts w:ascii="&amp;quot" w:hAnsi="&amp;quot"/>
          <w:color w:val="41484E"/>
          <w:sz w:val="19"/>
          <w:szCs w:val="19"/>
        </w:rPr>
        <w:t>Интернет-сайт:</w:t>
      </w:r>
      <w:r>
        <w:rPr>
          <w:rFonts w:ascii="&amp;quot" w:hAnsi="&amp;quot"/>
          <w:color w:val="41484E"/>
          <w:sz w:val="19"/>
          <w:szCs w:val="19"/>
        </w:rPr>
        <w:t xml:space="preserve"> </w:t>
      </w:r>
      <w:hyperlink r:id="rId6" w:history="1">
        <w:r>
          <w:rPr>
            <w:rStyle w:val="a8"/>
            <w:rFonts w:ascii="&amp;quot" w:hAnsi="&amp;quot"/>
            <w:color w:val="1888EF"/>
            <w:sz w:val="19"/>
            <w:szCs w:val="19"/>
          </w:rPr>
          <w:t>http://mintrud.sakha.gov.ru</w:t>
        </w:r>
      </w:hyperlink>
    </w:p>
    <w:p w:rsidR="00440957" w:rsidRDefault="00440957" w:rsidP="00440957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Министр:</w:t>
      </w:r>
      <w:r>
        <w:rPr>
          <w:rFonts w:ascii="&amp;quot" w:hAnsi="&amp;quot"/>
          <w:color w:val="444444"/>
          <w:sz w:val="19"/>
          <w:szCs w:val="19"/>
        </w:rPr>
        <w:t xml:space="preserve"> Волкова Елена Александровна 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1 заместитель министра:</w:t>
      </w:r>
      <w:r>
        <w:rPr>
          <w:rFonts w:ascii="&amp;quot" w:hAnsi="&amp;quot"/>
          <w:color w:val="444444"/>
          <w:sz w:val="19"/>
          <w:szCs w:val="19"/>
        </w:rPr>
        <w:t xml:space="preserve"> Алексеев Иван Иванович  – к.тел.: 34-15-90</w:t>
      </w:r>
    </w:p>
    <w:p w:rsidR="00440957" w:rsidRDefault="00440957" w:rsidP="002D409D">
      <w:pPr>
        <w:pStyle w:val="a9"/>
        <w:spacing w:before="0" w:beforeAutospacing="0" w:after="0" w:afterAutospacing="0" w:line="310" w:lineRule="atLeast"/>
        <w:textAlignment w:val="baseline"/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</w:pP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Министерство здравоохранения Республики Саха (Якутия)</w:t>
      </w: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Адрес:</w:t>
      </w:r>
      <w:r>
        <w:rPr>
          <w:rFonts w:ascii="&amp;quot" w:hAnsi="&amp;quot"/>
          <w:color w:val="444444"/>
          <w:sz w:val="19"/>
          <w:szCs w:val="19"/>
        </w:rPr>
        <w:t xml:space="preserve"> 677011, Республика Саха(Якутия), г.Якутск, пр.Ленина, 30.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Телефон приемной:</w:t>
      </w:r>
      <w:r>
        <w:rPr>
          <w:rFonts w:ascii="&amp;quot" w:hAnsi="&amp;quot"/>
          <w:color w:val="444444"/>
          <w:sz w:val="19"/>
          <w:szCs w:val="19"/>
        </w:rPr>
        <w:t xml:space="preserve"> (4112) 42-40-22, (факс 42-07-72)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Эл. почта:</w:t>
      </w:r>
      <w:r>
        <w:rPr>
          <w:rFonts w:ascii="&amp;quot" w:hAnsi="&amp;quot"/>
          <w:color w:val="444444"/>
          <w:sz w:val="19"/>
          <w:szCs w:val="19"/>
        </w:rPr>
        <w:t xml:space="preserve"> minzdrav@gov.sakha.ru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Министр:</w:t>
      </w:r>
      <w:r>
        <w:rPr>
          <w:rFonts w:ascii="&amp;quot" w:hAnsi="&amp;quot"/>
          <w:color w:val="444444"/>
          <w:sz w:val="19"/>
          <w:szCs w:val="19"/>
        </w:rPr>
        <w:t xml:space="preserve"> </w:t>
      </w:r>
      <w:r w:rsidR="0034115B">
        <w:rPr>
          <w:rFonts w:ascii="&amp;quot" w:hAnsi="&amp;quot"/>
          <w:color w:val="444444"/>
          <w:sz w:val="19"/>
          <w:szCs w:val="19"/>
        </w:rPr>
        <w:t xml:space="preserve">Борисова Елена </w:t>
      </w:r>
      <w:proofErr w:type="spellStart"/>
      <w:r w:rsidR="0034115B">
        <w:rPr>
          <w:rFonts w:ascii="&amp;quot" w:hAnsi="&amp;quot"/>
          <w:color w:val="444444"/>
          <w:sz w:val="19"/>
          <w:szCs w:val="19"/>
        </w:rPr>
        <w:t>Афраимовна</w:t>
      </w:r>
      <w:proofErr w:type="spellEnd"/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Главный педиатр:</w:t>
      </w:r>
      <w:r>
        <w:rPr>
          <w:rFonts w:ascii="&amp;quot" w:hAnsi="&amp;quot"/>
          <w:color w:val="444444"/>
          <w:sz w:val="19"/>
          <w:szCs w:val="19"/>
        </w:rPr>
        <w:t xml:space="preserve"> </w:t>
      </w:r>
      <w:proofErr w:type="spellStart"/>
      <w:r>
        <w:rPr>
          <w:rFonts w:ascii="&amp;quot" w:hAnsi="&amp;quot"/>
          <w:color w:val="444444"/>
          <w:sz w:val="19"/>
          <w:szCs w:val="19"/>
        </w:rPr>
        <w:t>Чичахов</w:t>
      </w:r>
      <w:proofErr w:type="spellEnd"/>
      <w:r>
        <w:rPr>
          <w:rFonts w:ascii="&amp;quot" w:hAnsi="&amp;quot"/>
          <w:color w:val="444444"/>
          <w:sz w:val="19"/>
          <w:szCs w:val="19"/>
        </w:rPr>
        <w:t xml:space="preserve"> </w:t>
      </w:r>
      <w:proofErr w:type="spellStart"/>
      <w:r>
        <w:rPr>
          <w:rFonts w:ascii="&amp;quot" w:hAnsi="&amp;quot"/>
          <w:color w:val="444444"/>
          <w:sz w:val="19"/>
          <w:szCs w:val="19"/>
        </w:rPr>
        <w:t>Дьулустан</w:t>
      </w:r>
      <w:proofErr w:type="spellEnd"/>
      <w:r>
        <w:rPr>
          <w:rFonts w:ascii="&amp;quot" w:hAnsi="&amp;quot"/>
          <w:color w:val="444444"/>
          <w:sz w:val="19"/>
          <w:szCs w:val="19"/>
        </w:rPr>
        <w:t xml:space="preserve"> Анатольевич  – к.тел.: 42-13-53</w:t>
      </w:r>
    </w:p>
    <w:p w:rsidR="00440957" w:rsidRDefault="00440957" w:rsidP="002D409D">
      <w:pPr>
        <w:pStyle w:val="a9"/>
        <w:spacing w:before="0" w:beforeAutospacing="0" w:after="0" w:afterAutospacing="0" w:line="310" w:lineRule="atLeast"/>
        <w:textAlignment w:val="baseline"/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</w:pP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Уполномоченный по правам человека в Республике Саха (Якутия)</w:t>
      </w: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Адрес:</w:t>
      </w:r>
      <w:r>
        <w:rPr>
          <w:rFonts w:ascii="&amp;quot" w:hAnsi="&amp;quot"/>
          <w:color w:val="444444"/>
          <w:sz w:val="19"/>
          <w:szCs w:val="19"/>
        </w:rPr>
        <w:t xml:space="preserve"> 677000, Республика Саха (Якутия), г. Якутск, пр. Ленина, д. 22, </w:t>
      </w:r>
      <w:proofErr w:type="spellStart"/>
      <w:r>
        <w:rPr>
          <w:rFonts w:ascii="&amp;quot" w:hAnsi="&amp;quot"/>
          <w:color w:val="444444"/>
          <w:sz w:val="19"/>
          <w:szCs w:val="19"/>
        </w:rPr>
        <w:t>каб</w:t>
      </w:r>
      <w:proofErr w:type="spellEnd"/>
      <w:r>
        <w:rPr>
          <w:rFonts w:ascii="&amp;quot" w:hAnsi="&amp;quot"/>
          <w:color w:val="444444"/>
          <w:sz w:val="19"/>
          <w:szCs w:val="19"/>
        </w:rPr>
        <w:t>. 203.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Телефон:</w:t>
      </w:r>
      <w:r>
        <w:rPr>
          <w:rFonts w:ascii="&amp;quot" w:hAnsi="&amp;quot"/>
          <w:color w:val="444444"/>
          <w:sz w:val="19"/>
          <w:szCs w:val="19"/>
        </w:rPr>
        <w:t xml:space="preserve"> (4112) 34-51-08.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Эл. почта:</w:t>
      </w:r>
      <w:r>
        <w:rPr>
          <w:rFonts w:ascii="&amp;quot" w:hAnsi="&amp;quot"/>
          <w:color w:val="444444"/>
          <w:sz w:val="19"/>
          <w:szCs w:val="19"/>
        </w:rPr>
        <w:t xml:space="preserve"> upsakha@yandex.ru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Уполномоченный по правам человека:</w:t>
      </w:r>
      <w:r>
        <w:rPr>
          <w:rFonts w:ascii="&amp;quot" w:hAnsi="&amp;quot"/>
          <w:color w:val="444444"/>
          <w:sz w:val="19"/>
          <w:szCs w:val="19"/>
        </w:rPr>
        <w:t xml:space="preserve"> Ефимов Алексей Михайлович.</w:t>
      </w: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Уполномоченный по правам ребенка в Республике Саха (Якутия).</w:t>
      </w: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Адрес:</w:t>
      </w:r>
      <w:r>
        <w:rPr>
          <w:rFonts w:ascii="&amp;quot" w:hAnsi="&amp;quot"/>
          <w:color w:val="444444"/>
          <w:sz w:val="19"/>
          <w:szCs w:val="19"/>
        </w:rPr>
        <w:t xml:space="preserve"> 677000, Республика Саха (Якутия), г. Якутск, пр. Ленина, д. 22, </w:t>
      </w:r>
      <w:proofErr w:type="spellStart"/>
      <w:r>
        <w:rPr>
          <w:rFonts w:ascii="&amp;quot" w:hAnsi="&amp;quot"/>
          <w:color w:val="444444"/>
          <w:sz w:val="19"/>
          <w:szCs w:val="19"/>
        </w:rPr>
        <w:t>каб</w:t>
      </w:r>
      <w:proofErr w:type="spellEnd"/>
      <w:r>
        <w:rPr>
          <w:rFonts w:ascii="&amp;quot" w:hAnsi="&amp;quot"/>
          <w:color w:val="444444"/>
          <w:sz w:val="19"/>
          <w:szCs w:val="19"/>
        </w:rPr>
        <w:t>. 205.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Телефон:</w:t>
      </w:r>
      <w:r>
        <w:rPr>
          <w:rFonts w:ascii="&amp;quot" w:hAnsi="&amp;quot"/>
          <w:color w:val="444444"/>
          <w:sz w:val="19"/>
          <w:szCs w:val="19"/>
        </w:rPr>
        <w:t xml:space="preserve"> (4112) 42-49-87.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Факс:</w:t>
      </w:r>
      <w:r>
        <w:rPr>
          <w:rFonts w:ascii="&amp;quot" w:hAnsi="&amp;quot"/>
          <w:color w:val="444444"/>
          <w:sz w:val="19"/>
          <w:szCs w:val="19"/>
        </w:rPr>
        <w:t xml:space="preserve"> (4112) 43-50-55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Эл. почта:</w:t>
      </w:r>
      <w:r>
        <w:rPr>
          <w:rFonts w:ascii="&amp;quot" w:hAnsi="&amp;quot"/>
          <w:color w:val="444444"/>
          <w:sz w:val="19"/>
          <w:szCs w:val="19"/>
        </w:rPr>
        <w:t xml:space="preserve"> yakutia@rfdeti.ru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Уполномоченный по правам ребенка:</w:t>
      </w:r>
      <w:r>
        <w:rPr>
          <w:rFonts w:ascii="&amp;quot" w:hAnsi="&amp;quot"/>
          <w:color w:val="444444"/>
          <w:sz w:val="19"/>
          <w:szCs w:val="19"/>
        </w:rPr>
        <w:t xml:space="preserve"> Соловьева Анна Афанасьевна.</w:t>
      </w:r>
    </w:p>
    <w:p w:rsidR="00440957" w:rsidRDefault="00440957" w:rsidP="002D409D">
      <w:pPr>
        <w:pStyle w:val="a9"/>
        <w:spacing w:before="0" w:beforeAutospacing="0" w:after="0" w:afterAutospacing="0" w:line="310" w:lineRule="atLeast"/>
        <w:textAlignment w:val="baseline"/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</w:pP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Территориальный фонд обязательного медицинского страхования Республики Саха</w:t>
      </w: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Адрес:</w:t>
      </w:r>
      <w:r>
        <w:rPr>
          <w:rFonts w:ascii="&amp;quot" w:hAnsi="&amp;quot"/>
          <w:color w:val="444444"/>
          <w:sz w:val="19"/>
          <w:szCs w:val="19"/>
        </w:rPr>
        <w:t xml:space="preserve"> 677027, Республика Саха(Якутия), г.Якутск, ул.Кирова, 21Б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Телефон:</w:t>
      </w:r>
      <w:r>
        <w:rPr>
          <w:rFonts w:ascii="&amp;quot" w:hAnsi="&amp;quot"/>
          <w:color w:val="444444"/>
          <w:sz w:val="19"/>
          <w:szCs w:val="19"/>
        </w:rPr>
        <w:t xml:space="preserve"> (4112) 40-34-39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Телефон контакт-центра:</w:t>
      </w:r>
      <w:r>
        <w:rPr>
          <w:rFonts w:ascii="&amp;quot" w:hAnsi="&amp;quot"/>
          <w:color w:val="444444"/>
          <w:sz w:val="19"/>
          <w:szCs w:val="19"/>
        </w:rPr>
        <w:t xml:space="preserve"> — 8-800-100-14-03 (звонок бесплатный для населения)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Режим работы контакт-центра:</w:t>
      </w:r>
      <w:r>
        <w:rPr>
          <w:rFonts w:ascii="&amp;quot" w:hAnsi="&amp;quot"/>
          <w:color w:val="444444"/>
          <w:sz w:val="19"/>
          <w:szCs w:val="19"/>
        </w:rPr>
        <w:t xml:space="preserve"> в рабочие дни с 9.00 часов до 18.00 часов; в выходные и праздничные дни, а также в ночное время Контакт-центр работает в режиме «автосекретаря»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Эл. почта:</w:t>
      </w:r>
      <w:r>
        <w:rPr>
          <w:rFonts w:ascii="&amp;quot" w:hAnsi="&amp;quot"/>
          <w:color w:val="444444"/>
          <w:sz w:val="19"/>
          <w:szCs w:val="19"/>
        </w:rPr>
        <w:t xml:space="preserve"> general@oms.sakhanet.ru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Сайт:</w:t>
      </w:r>
      <w:r>
        <w:rPr>
          <w:rFonts w:ascii="&amp;quot" w:hAnsi="&amp;quot"/>
          <w:color w:val="444444"/>
          <w:sz w:val="19"/>
          <w:szCs w:val="19"/>
        </w:rPr>
        <w:t xml:space="preserve"> </w:t>
      </w:r>
      <w:hyperlink r:id="rId7" w:history="1">
        <w:r>
          <w:rPr>
            <w:rStyle w:val="a8"/>
            <w:rFonts w:ascii="&amp;quot" w:hAnsi="&amp;quot"/>
            <w:color w:val="0083E6"/>
            <w:sz w:val="19"/>
            <w:szCs w:val="19"/>
            <w:bdr w:val="none" w:sz="0" w:space="0" w:color="auto" w:frame="1"/>
          </w:rPr>
          <w:t>http://www.sakhaoms.ru/</w:t>
        </w:r>
      </w:hyperlink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Директор:</w:t>
      </w:r>
      <w:r>
        <w:rPr>
          <w:rFonts w:ascii="&amp;quot" w:hAnsi="&amp;quot"/>
          <w:color w:val="444444"/>
          <w:sz w:val="19"/>
          <w:szCs w:val="19"/>
        </w:rPr>
        <w:t xml:space="preserve"> Горохов Александр Васильевич.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Отдел защиты прав застрахованных:</w:t>
      </w:r>
      <w:r>
        <w:rPr>
          <w:rFonts w:ascii="&amp;quot" w:hAnsi="&amp;quot"/>
          <w:color w:val="444444"/>
          <w:sz w:val="19"/>
          <w:szCs w:val="19"/>
        </w:rPr>
        <w:t xml:space="preserve"> (4112) 40-34-03</w:t>
      </w:r>
    </w:p>
    <w:p w:rsidR="00440957" w:rsidRDefault="00440957" w:rsidP="002D409D">
      <w:pPr>
        <w:pStyle w:val="a9"/>
        <w:spacing w:before="0" w:beforeAutospacing="0" w:after="0" w:afterAutospacing="0" w:line="310" w:lineRule="atLeast"/>
        <w:textAlignment w:val="baseline"/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</w:pP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Управление федеральной службы по надзору в сфере защиты прав потребителей и благополучия человека по Республике Саха (Якутия)</w:t>
      </w: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Адрес:</w:t>
      </w:r>
      <w:r>
        <w:rPr>
          <w:rFonts w:ascii="&amp;quot" w:hAnsi="&amp;quot"/>
          <w:color w:val="444444"/>
          <w:sz w:val="19"/>
          <w:szCs w:val="19"/>
        </w:rPr>
        <w:t xml:space="preserve"> Республика Саха (Якутия), г. Якутск, ул. </w:t>
      </w:r>
      <w:proofErr w:type="spellStart"/>
      <w:r>
        <w:rPr>
          <w:rFonts w:ascii="&amp;quot" w:hAnsi="&amp;quot"/>
          <w:color w:val="444444"/>
          <w:sz w:val="19"/>
          <w:szCs w:val="19"/>
        </w:rPr>
        <w:t>Ойунского</w:t>
      </w:r>
      <w:proofErr w:type="spellEnd"/>
      <w:r>
        <w:rPr>
          <w:rFonts w:ascii="&amp;quot" w:hAnsi="&amp;quot"/>
          <w:color w:val="444444"/>
          <w:sz w:val="19"/>
          <w:szCs w:val="19"/>
        </w:rPr>
        <w:t>, 9.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Телефон:</w:t>
      </w:r>
      <w:r>
        <w:rPr>
          <w:rFonts w:ascii="&amp;quot" w:hAnsi="&amp;quot"/>
          <w:color w:val="444444"/>
          <w:sz w:val="19"/>
          <w:szCs w:val="19"/>
        </w:rPr>
        <w:t xml:space="preserve"> +7 (4112) 35-16-45, тел/факс +7 (4112) 35-09-55.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Эл. почта:</w:t>
      </w:r>
      <w:r>
        <w:rPr>
          <w:rFonts w:ascii="&amp;quot" w:hAnsi="&amp;quot"/>
          <w:color w:val="444444"/>
          <w:sz w:val="19"/>
          <w:szCs w:val="19"/>
        </w:rPr>
        <w:t xml:space="preserve"> yakutia@14.rospotrebnadzor.ru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lastRenderedPageBreak/>
        <w:t>Сайт:</w:t>
      </w:r>
      <w:r>
        <w:rPr>
          <w:rFonts w:ascii="&amp;quot" w:hAnsi="&amp;quot"/>
          <w:color w:val="444444"/>
          <w:sz w:val="19"/>
          <w:szCs w:val="19"/>
        </w:rPr>
        <w:t xml:space="preserve"> www.14.rospotrebnadzor.ru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Руководитель:</w:t>
      </w:r>
      <w:r>
        <w:rPr>
          <w:rFonts w:ascii="&amp;quot" w:hAnsi="&amp;quot"/>
          <w:color w:val="444444"/>
          <w:sz w:val="19"/>
          <w:szCs w:val="19"/>
        </w:rPr>
        <w:t xml:space="preserve"> Игнатьева Маргарита Егоровна</w:t>
      </w:r>
    </w:p>
    <w:p w:rsidR="00440957" w:rsidRDefault="00440957" w:rsidP="002D409D">
      <w:pPr>
        <w:pStyle w:val="a9"/>
        <w:spacing w:before="0" w:beforeAutospacing="0" w:after="0" w:afterAutospacing="0" w:line="310" w:lineRule="atLeast"/>
        <w:textAlignment w:val="baseline"/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</w:pP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Федеральная служба по надзору в сфере здравоохранения по Республике Саха (Якутия)</w:t>
      </w:r>
    </w:p>
    <w:p w:rsidR="00440957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Адрес:</w:t>
      </w:r>
      <w:r>
        <w:rPr>
          <w:rFonts w:ascii="&amp;quot" w:hAnsi="&amp;quot"/>
          <w:color w:val="444444"/>
          <w:sz w:val="19"/>
          <w:szCs w:val="19"/>
        </w:rPr>
        <w:t xml:space="preserve"> 677980 Республика Саха (Якутия), г. Якутск, ул.Короленко 2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Телефон:</w:t>
      </w:r>
      <w:r>
        <w:rPr>
          <w:rFonts w:ascii="&amp;quot" w:hAnsi="&amp;quot"/>
          <w:color w:val="444444"/>
          <w:sz w:val="19"/>
          <w:szCs w:val="19"/>
        </w:rPr>
        <w:t xml:space="preserve"> (4112) 42-50-41 (приемная)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Эл. почта:</w:t>
      </w:r>
      <w:r>
        <w:rPr>
          <w:rFonts w:ascii="&amp;quot" w:hAnsi="&amp;quot"/>
          <w:color w:val="444444"/>
          <w:sz w:val="19"/>
          <w:szCs w:val="19"/>
        </w:rPr>
        <w:t xml:space="preserve"> reg14rzn.sakha@mail.ru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«Единый социальный телефон»:</w:t>
      </w:r>
      <w:r>
        <w:rPr>
          <w:rFonts w:ascii="&amp;quot" w:hAnsi="&amp;quot"/>
          <w:color w:val="444444"/>
          <w:sz w:val="19"/>
          <w:szCs w:val="19"/>
        </w:rPr>
        <w:t xml:space="preserve"> 8-800-555-0-222</w:t>
      </w:r>
      <w:r>
        <w:rPr>
          <w:rFonts w:ascii="&amp;quot" w:hAnsi="&amp;quot"/>
          <w:color w:val="444444"/>
          <w:sz w:val="19"/>
          <w:szCs w:val="19"/>
        </w:rPr>
        <w:br/>
      </w:r>
      <w:r w:rsidR="0034115B"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 xml:space="preserve">И. </w:t>
      </w:r>
      <w:bookmarkStart w:id="0" w:name="_GoBack"/>
      <w:bookmarkEnd w:id="0"/>
      <w:r w:rsidR="0034115B"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о. р</w:t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уководител</w:t>
      </w:r>
      <w:r w:rsidR="0034115B"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я</w:t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:</w:t>
      </w:r>
      <w:r>
        <w:rPr>
          <w:rFonts w:ascii="&amp;quot" w:hAnsi="&amp;quot"/>
          <w:color w:val="444444"/>
          <w:sz w:val="19"/>
          <w:szCs w:val="19"/>
        </w:rPr>
        <w:t xml:space="preserve"> </w:t>
      </w:r>
      <w:proofErr w:type="spellStart"/>
      <w:r w:rsidR="0034115B">
        <w:rPr>
          <w:rFonts w:ascii="Open Sans" w:hAnsi="Open Sans"/>
          <w:color w:val="747474"/>
          <w:sz w:val="20"/>
          <w:szCs w:val="20"/>
        </w:rPr>
        <w:t>Иннокентьев</w:t>
      </w:r>
      <w:proofErr w:type="spellEnd"/>
      <w:r w:rsidR="0034115B">
        <w:rPr>
          <w:rFonts w:ascii="Open Sans" w:hAnsi="Open Sans"/>
          <w:color w:val="747474"/>
          <w:sz w:val="20"/>
          <w:szCs w:val="20"/>
        </w:rPr>
        <w:t xml:space="preserve"> Евгений Николаевич</w:t>
      </w: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АО «Государственная страховая медицинская компания «</w:t>
      </w:r>
      <w:proofErr w:type="spellStart"/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Сахамедстрах</w:t>
      </w:r>
      <w:proofErr w:type="spellEnd"/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» </w:t>
      </w: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Адрес:</w:t>
      </w:r>
      <w:r>
        <w:rPr>
          <w:rFonts w:ascii="&amp;quot" w:hAnsi="&amp;quot"/>
          <w:color w:val="444444"/>
          <w:sz w:val="19"/>
          <w:szCs w:val="19"/>
        </w:rPr>
        <w:t xml:space="preserve"> Республика Саха (Якутия), 677005, </w:t>
      </w:r>
      <w:proofErr w:type="spellStart"/>
      <w:r>
        <w:rPr>
          <w:rFonts w:ascii="&amp;quot" w:hAnsi="&amp;quot"/>
          <w:color w:val="444444"/>
          <w:sz w:val="19"/>
          <w:szCs w:val="19"/>
        </w:rPr>
        <w:t>г.Якутск</w:t>
      </w:r>
      <w:proofErr w:type="spellEnd"/>
      <w:r>
        <w:rPr>
          <w:rFonts w:ascii="&amp;quot" w:hAnsi="&amp;quot"/>
          <w:color w:val="444444"/>
          <w:sz w:val="19"/>
          <w:szCs w:val="19"/>
        </w:rPr>
        <w:t xml:space="preserve">, </w:t>
      </w:r>
      <w:proofErr w:type="spellStart"/>
      <w:r>
        <w:rPr>
          <w:rFonts w:ascii="&amp;quot" w:hAnsi="&amp;quot"/>
          <w:color w:val="444444"/>
          <w:sz w:val="19"/>
          <w:szCs w:val="19"/>
        </w:rPr>
        <w:t>ул.Курашова</w:t>
      </w:r>
      <w:proofErr w:type="spellEnd"/>
      <w:r>
        <w:rPr>
          <w:rFonts w:ascii="&amp;quot" w:hAnsi="&amp;quot"/>
          <w:color w:val="444444"/>
          <w:sz w:val="19"/>
          <w:szCs w:val="19"/>
        </w:rPr>
        <w:t>, 44а</w:t>
      </w:r>
      <w:r>
        <w:rPr>
          <w:rFonts w:ascii="&amp;quot" w:hAnsi="&amp;quot"/>
          <w:color w:val="444444"/>
          <w:sz w:val="19"/>
          <w:szCs w:val="19"/>
        </w:rPr>
        <w:br/>
      </w:r>
      <w:proofErr w:type="spellStart"/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Tелефон</w:t>
      </w:r>
      <w:proofErr w:type="spellEnd"/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:</w:t>
      </w:r>
      <w:r>
        <w:rPr>
          <w:rFonts w:ascii="&amp;quot" w:hAnsi="&amp;quot"/>
          <w:color w:val="444444"/>
          <w:sz w:val="19"/>
          <w:szCs w:val="19"/>
        </w:rPr>
        <w:t xml:space="preserve"> приемная 8 (4112) 44-44-99, тел./факс 8 (4112) 32-56-43,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Проезд автобусами:</w:t>
      </w:r>
      <w:r>
        <w:rPr>
          <w:rFonts w:ascii="&amp;quot" w:hAnsi="&amp;quot"/>
          <w:color w:val="444444"/>
          <w:sz w:val="19"/>
          <w:szCs w:val="19"/>
        </w:rPr>
        <w:t xml:space="preserve"> 2, 19, 41 (остановка «Бородино»)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E-</w:t>
      </w:r>
      <w:proofErr w:type="spellStart"/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mail</w:t>
      </w:r>
      <w:proofErr w:type="spellEnd"/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:</w:t>
      </w:r>
      <w:r>
        <w:rPr>
          <w:rFonts w:ascii="&amp;quot" w:hAnsi="&amp;quot"/>
          <w:color w:val="444444"/>
          <w:sz w:val="19"/>
          <w:szCs w:val="19"/>
        </w:rPr>
        <w:t xml:space="preserve"> </w:t>
      </w:r>
      <w:hyperlink r:id="rId8" w:history="1">
        <w:r>
          <w:rPr>
            <w:rStyle w:val="a8"/>
            <w:rFonts w:ascii="&amp;quot" w:hAnsi="&amp;quot"/>
            <w:color w:val="0083E6"/>
            <w:sz w:val="19"/>
            <w:szCs w:val="19"/>
            <w:bdr w:val="none" w:sz="0" w:space="0" w:color="auto" w:frame="1"/>
          </w:rPr>
          <w:t>smsmail@sakha.ru</w:t>
        </w:r>
      </w:hyperlink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Горячая линия:</w:t>
      </w:r>
      <w:r>
        <w:rPr>
          <w:rFonts w:ascii="&amp;quot" w:hAnsi="&amp;quot"/>
          <w:color w:val="444444"/>
          <w:sz w:val="19"/>
          <w:szCs w:val="19"/>
        </w:rPr>
        <w:t xml:space="preserve"> 8 (4112) 44-44-88, 8-800-100-14-03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Генеральный директор:</w:t>
      </w:r>
      <w:r>
        <w:rPr>
          <w:rFonts w:ascii="&amp;quot" w:hAnsi="&amp;quot"/>
          <w:color w:val="444444"/>
          <w:sz w:val="19"/>
          <w:szCs w:val="19"/>
        </w:rPr>
        <w:t xml:space="preserve"> Варфоломеева Галина </w:t>
      </w:r>
      <w:proofErr w:type="spellStart"/>
      <w:r>
        <w:rPr>
          <w:rFonts w:ascii="&amp;quot" w:hAnsi="&amp;quot"/>
          <w:color w:val="444444"/>
          <w:sz w:val="19"/>
          <w:szCs w:val="19"/>
        </w:rPr>
        <w:t>Дионисьевна</w:t>
      </w:r>
      <w:proofErr w:type="spellEnd"/>
    </w:p>
    <w:p w:rsidR="00440957" w:rsidRDefault="00440957" w:rsidP="002D409D">
      <w:pPr>
        <w:pStyle w:val="a9"/>
        <w:spacing w:before="0" w:beforeAutospacing="0" w:after="0" w:afterAutospacing="0" w:line="310" w:lineRule="atLeast"/>
        <w:textAlignment w:val="baseline"/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</w:pP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Филиал ООО «Капитал Медицинское Страхование» в Республике Саха (Якутия)</w:t>
      </w:r>
    </w:p>
    <w:p w:rsidR="002D409D" w:rsidRDefault="002D409D" w:rsidP="002D409D">
      <w:pPr>
        <w:pStyle w:val="a9"/>
        <w:spacing w:before="0" w:beforeAutospacing="0" w:after="0" w:afterAutospacing="0" w:line="310" w:lineRule="atLeast"/>
        <w:textAlignment w:val="baseline"/>
        <w:rPr>
          <w:rFonts w:ascii="&amp;quot" w:hAnsi="&amp;quot"/>
          <w:color w:val="444444"/>
          <w:sz w:val="19"/>
          <w:szCs w:val="19"/>
        </w:rPr>
      </w:pP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Адрес:</w:t>
      </w:r>
      <w:r>
        <w:rPr>
          <w:rFonts w:ascii="&amp;quot" w:hAnsi="&amp;quot"/>
          <w:color w:val="444444"/>
          <w:sz w:val="19"/>
          <w:szCs w:val="19"/>
        </w:rPr>
        <w:t xml:space="preserve"> 677018, Республика Саха (Якутия), г.Якутск, пер.Глухой 2/1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Телефон:</w:t>
      </w:r>
      <w:r>
        <w:rPr>
          <w:rFonts w:ascii="&amp;quot" w:hAnsi="&amp;quot"/>
          <w:color w:val="444444"/>
          <w:sz w:val="19"/>
          <w:szCs w:val="19"/>
        </w:rPr>
        <w:t xml:space="preserve"> +7 (4112)25-00-37</w:t>
      </w:r>
      <w:r>
        <w:rPr>
          <w:rFonts w:ascii="&amp;quot" w:hAnsi="&amp;quot"/>
          <w:color w:val="444444"/>
          <w:sz w:val="19"/>
          <w:szCs w:val="19"/>
        </w:rPr>
        <w:br/>
      </w:r>
      <w:r>
        <w:rPr>
          <w:rStyle w:val="aa"/>
          <w:rFonts w:ascii="&amp;quot" w:hAnsi="&amp;quot"/>
          <w:color w:val="444444"/>
          <w:sz w:val="19"/>
          <w:szCs w:val="19"/>
          <w:bdr w:val="none" w:sz="0" w:space="0" w:color="auto" w:frame="1"/>
        </w:rPr>
        <w:t>Директор филиала:</w:t>
      </w:r>
      <w:r>
        <w:rPr>
          <w:rFonts w:ascii="&amp;quot" w:hAnsi="&amp;quot"/>
          <w:color w:val="444444"/>
          <w:sz w:val="19"/>
          <w:szCs w:val="19"/>
        </w:rPr>
        <w:t> Андреева Александра Николаевна</w:t>
      </w:r>
    </w:p>
    <w:p w:rsidR="00AF0ED8" w:rsidRPr="003E6AD3" w:rsidRDefault="00AF0ED8" w:rsidP="003E6AD3">
      <w:pPr>
        <w:rPr>
          <w:szCs w:val="24"/>
        </w:rPr>
      </w:pPr>
    </w:p>
    <w:sectPr w:rsidR="00AF0ED8" w:rsidRPr="003E6AD3" w:rsidSect="001C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2271"/>
    <w:multiLevelType w:val="hybridMultilevel"/>
    <w:tmpl w:val="F81CE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19A1"/>
    <w:multiLevelType w:val="hybridMultilevel"/>
    <w:tmpl w:val="B7A6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848A9"/>
    <w:multiLevelType w:val="hybridMultilevel"/>
    <w:tmpl w:val="9B0E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E3B05"/>
    <w:multiLevelType w:val="hybridMultilevel"/>
    <w:tmpl w:val="F92C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2B5"/>
    <w:rsid w:val="000B058B"/>
    <w:rsid w:val="0017452D"/>
    <w:rsid w:val="001C3E2F"/>
    <w:rsid w:val="00206383"/>
    <w:rsid w:val="002357C0"/>
    <w:rsid w:val="002D409D"/>
    <w:rsid w:val="0034115B"/>
    <w:rsid w:val="003E6AD3"/>
    <w:rsid w:val="003F6A6C"/>
    <w:rsid w:val="00415F4D"/>
    <w:rsid w:val="00440957"/>
    <w:rsid w:val="005723B5"/>
    <w:rsid w:val="00637FB4"/>
    <w:rsid w:val="006B6625"/>
    <w:rsid w:val="006C2D36"/>
    <w:rsid w:val="00844C7E"/>
    <w:rsid w:val="008547D4"/>
    <w:rsid w:val="008E0646"/>
    <w:rsid w:val="009175E1"/>
    <w:rsid w:val="0097639A"/>
    <w:rsid w:val="0098353B"/>
    <w:rsid w:val="009B566F"/>
    <w:rsid w:val="00A419EB"/>
    <w:rsid w:val="00A8601F"/>
    <w:rsid w:val="00AA5628"/>
    <w:rsid w:val="00AF0ED8"/>
    <w:rsid w:val="00B076FC"/>
    <w:rsid w:val="00B522B5"/>
    <w:rsid w:val="00B96E07"/>
    <w:rsid w:val="00BE6E52"/>
    <w:rsid w:val="00BF530B"/>
    <w:rsid w:val="00C32B43"/>
    <w:rsid w:val="00DA6F9A"/>
    <w:rsid w:val="00DB1DF2"/>
    <w:rsid w:val="00DF3822"/>
    <w:rsid w:val="00F32C41"/>
    <w:rsid w:val="00F357B9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0190"/>
  <w15:docId w15:val="{F3EF786C-6D9D-4A3A-B614-4890538D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41"/>
  </w:style>
  <w:style w:type="paragraph" w:styleId="2">
    <w:name w:val="heading 2"/>
    <w:basedOn w:val="a"/>
    <w:link w:val="20"/>
    <w:uiPriority w:val="9"/>
    <w:qFormat/>
    <w:rsid w:val="002D4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A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0646"/>
    <w:pPr>
      <w:ind w:left="720"/>
      <w:contextualSpacing/>
    </w:pPr>
  </w:style>
  <w:style w:type="paragraph" w:styleId="a7">
    <w:name w:val="No Spacing"/>
    <w:uiPriority w:val="1"/>
    <w:qFormat/>
    <w:rsid w:val="00A8601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723B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4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D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D4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mail@sakh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hao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sakha.gov.ru/minobr" TargetMode="External"/><Relationship Id="rId5" Type="http://schemas.openxmlformats.org/officeDocument/2006/relationships/hyperlink" Target="mailto:minobr@sakha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savanna-2011@ya.ru</dc:creator>
  <cp:keywords/>
  <dc:description/>
  <cp:lastModifiedBy>Пользователь Windows</cp:lastModifiedBy>
  <cp:revision>15</cp:revision>
  <cp:lastPrinted>2019-01-10T00:13:00Z</cp:lastPrinted>
  <dcterms:created xsi:type="dcterms:W3CDTF">2018-09-27T01:43:00Z</dcterms:created>
  <dcterms:modified xsi:type="dcterms:W3CDTF">2019-04-05T06:00:00Z</dcterms:modified>
</cp:coreProperties>
</file>